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FC513B" w14:paraId="3B9A1078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262E21A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3688DD2E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20768E82" w14:textId="77777777" w:rsidR="00A77B3E" w:rsidRDefault="00A77B3E"/>
    <w:p w14:paraId="0A664464" w14:textId="49405E76" w:rsidR="00901FFA" w:rsidRDefault="00901FFA" w:rsidP="00901FFA">
      <w:pPr>
        <w:jc w:val="center"/>
        <w:rPr>
          <w:b/>
        </w:rPr>
      </w:pPr>
      <w:r w:rsidRPr="00D85555">
        <w:rPr>
          <w:b/>
        </w:rPr>
        <w:t xml:space="preserve">Uchwała Nr </w:t>
      </w:r>
      <w:r>
        <w:rPr>
          <w:b/>
        </w:rPr>
        <w:t>………./……../202</w:t>
      </w:r>
      <w:r w:rsidR="00A906F3">
        <w:rPr>
          <w:b/>
        </w:rPr>
        <w:t>6</w:t>
      </w:r>
      <w:r w:rsidRPr="00D85555">
        <w:rPr>
          <w:b/>
        </w:rPr>
        <w:br/>
        <w:t>Rady Gminy Strzałkowo</w:t>
      </w:r>
    </w:p>
    <w:p w14:paraId="105A7351" w14:textId="28B8436B" w:rsidR="00901FFA" w:rsidRPr="00D85555" w:rsidRDefault="00901FFA" w:rsidP="00901FFA">
      <w:pPr>
        <w:jc w:val="center"/>
        <w:rPr>
          <w:b/>
        </w:rPr>
      </w:pPr>
      <w:r w:rsidRPr="00D85555">
        <w:rPr>
          <w:b/>
        </w:rPr>
        <w:t xml:space="preserve">z dnia </w:t>
      </w:r>
      <w:r>
        <w:rPr>
          <w:b/>
        </w:rPr>
        <w:t xml:space="preserve">……………… </w:t>
      </w:r>
      <w:r w:rsidRPr="00D85555">
        <w:rPr>
          <w:b/>
        </w:rPr>
        <w:t>202</w:t>
      </w:r>
      <w:r w:rsidR="00A906F3">
        <w:rPr>
          <w:b/>
        </w:rPr>
        <w:t>6</w:t>
      </w:r>
      <w:r w:rsidRPr="00D85555">
        <w:rPr>
          <w:b/>
        </w:rPr>
        <w:t> r.</w:t>
      </w:r>
    </w:p>
    <w:p w14:paraId="7906ACBC" w14:textId="77777777" w:rsidR="00901FFA" w:rsidRDefault="00901FFA" w:rsidP="00901FFA">
      <w:pPr>
        <w:keepNext/>
        <w:spacing w:after="480"/>
        <w:jc w:val="center"/>
        <w:rPr>
          <w:b/>
        </w:rPr>
      </w:pPr>
    </w:p>
    <w:p w14:paraId="101D9EFD" w14:textId="5CA499D4" w:rsidR="00901FFA" w:rsidRPr="00850A64" w:rsidRDefault="00901FFA" w:rsidP="00850A64">
      <w:pPr>
        <w:keepNext/>
        <w:spacing w:after="480"/>
        <w:jc w:val="center"/>
        <w:rPr>
          <w:b/>
        </w:rPr>
      </w:pPr>
      <w:r w:rsidRPr="00D85555">
        <w:rPr>
          <w:b/>
        </w:rPr>
        <w:t>w</w:t>
      </w:r>
      <w:r>
        <w:rPr>
          <w:b/>
        </w:rPr>
        <w:t xml:space="preserve"> sprawie ustalenia wysokości ekwiwalentu pieniężnego dla strażaków </w:t>
      </w:r>
      <w:r w:rsidR="00E86045">
        <w:rPr>
          <w:b/>
        </w:rPr>
        <w:t>ratowników oraz kandydatów na strażaków ratowników o</w:t>
      </w:r>
      <w:r>
        <w:rPr>
          <w:b/>
        </w:rPr>
        <w:t>chotniczych straży pożarnych</w:t>
      </w:r>
      <w:r w:rsidR="00850A64">
        <w:rPr>
          <w:b/>
        </w:rPr>
        <w:t xml:space="preserve"> </w:t>
      </w:r>
      <w:r>
        <w:rPr>
          <w:b/>
        </w:rPr>
        <w:t xml:space="preserve">z terenu Gminy Strzałkowo </w:t>
      </w:r>
    </w:p>
    <w:p w14:paraId="5B68F898" w14:textId="2D9AC8C1" w:rsidR="00901FFA" w:rsidRDefault="00901FFA" w:rsidP="00F90E97">
      <w:pPr>
        <w:keepNext/>
        <w:spacing w:after="480"/>
        <w:ind w:firstLine="340"/>
        <w:rPr>
          <w:color w:val="000000"/>
          <w:u w:color="000000"/>
        </w:rPr>
      </w:pPr>
      <w:r>
        <w:t>Na podstawie art. 18 ust. 2 pkt 15 ustawy z dnia 8 marca 1990 r. o samorządzie gminnym (</w:t>
      </w:r>
      <w:proofErr w:type="spellStart"/>
      <w:r w:rsidR="00945D90">
        <w:t>t</w:t>
      </w:r>
      <w:r w:rsidR="009A0C33">
        <w:t>.</w:t>
      </w:r>
      <w:r w:rsidR="00945D90">
        <w:t>j</w:t>
      </w:r>
      <w:proofErr w:type="spellEnd"/>
      <w:r w:rsidR="00945D90">
        <w:t xml:space="preserve">. </w:t>
      </w:r>
      <w:r>
        <w:t>Dz. U. z 202</w:t>
      </w:r>
      <w:r w:rsidR="00A906F3">
        <w:t>5</w:t>
      </w:r>
      <w:r>
        <w:t> r. poz. </w:t>
      </w:r>
      <w:r w:rsidR="00A906F3">
        <w:t>1153</w:t>
      </w:r>
      <w:r>
        <w:t xml:space="preserve"> z </w:t>
      </w:r>
      <w:proofErr w:type="spellStart"/>
      <w:r>
        <w:t>późn</w:t>
      </w:r>
      <w:proofErr w:type="spellEnd"/>
      <w:r>
        <w:t>. zm.)</w:t>
      </w:r>
      <w:r>
        <w:rPr>
          <w:color w:val="000000"/>
          <w:u w:color="000000"/>
        </w:rPr>
        <w:t xml:space="preserve"> oraz art. 15 ust. 2 i </w:t>
      </w:r>
      <w:r w:rsidR="00945D90">
        <w:rPr>
          <w:color w:val="000000"/>
          <w:u w:color="000000"/>
        </w:rPr>
        <w:t xml:space="preserve">art. </w:t>
      </w:r>
      <w:r>
        <w:rPr>
          <w:color w:val="000000"/>
          <w:u w:color="000000"/>
        </w:rPr>
        <w:t>15a ustawy z dnia 17 grudnia 2021 r. o ochotniczych strażach pożarnych (</w:t>
      </w:r>
      <w:proofErr w:type="spellStart"/>
      <w:r w:rsidR="00945D90">
        <w:rPr>
          <w:color w:val="000000"/>
          <w:u w:color="000000"/>
        </w:rPr>
        <w:t>t</w:t>
      </w:r>
      <w:r w:rsidR="009A0C33">
        <w:rPr>
          <w:color w:val="000000"/>
          <w:u w:color="000000"/>
        </w:rPr>
        <w:t>.</w:t>
      </w:r>
      <w:r w:rsidR="00945D90">
        <w:rPr>
          <w:color w:val="000000"/>
          <w:u w:color="000000"/>
        </w:rPr>
        <w:t>j</w:t>
      </w:r>
      <w:proofErr w:type="spellEnd"/>
      <w:r w:rsidR="00945D90">
        <w:rPr>
          <w:color w:val="000000"/>
          <w:u w:color="000000"/>
        </w:rPr>
        <w:t xml:space="preserve">. </w:t>
      </w:r>
      <w:r>
        <w:rPr>
          <w:color w:val="000000"/>
          <w:u w:color="000000"/>
        </w:rPr>
        <w:t xml:space="preserve">Dz. U. </w:t>
      </w:r>
      <w:r w:rsidR="00852FB1">
        <w:rPr>
          <w:color w:val="000000"/>
          <w:u w:color="000000"/>
        </w:rPr>
        <w:t xml:space="preserve">z </w:t>
      </w:r>
      <w:r>
        <w:rPr>
          <w:color w:val="000000"/>
          <w:u w:color="000000"/>
        </w:rPr>
        <w:t>202</w:t>
      </w:r>
      <w:r w:rsidR="00A906F3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A906F3">
        <w:rPr>
          <w:color w:val="000000"/>
          <w:u w:color="000000"/>
        </w:rPr>
        <w:t>244</w:t>
      </w:r>
      <w:r>
        <w:rPr>
          <w:color w:val="000000"/>
          <w:u w:color="000000"/>
        </w:rPr>
        <w:t>) Rada Gminy Strzałkowo uchwala, co następuje:</w:t>
      </w:r>
    </w:p>
    <w:p w14:paraId="52085EBB" w14:textId="0410D573" w:rsidR="00901FFA" w:rsidRDefault="00901FFA" w:rsidP="00901FF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 xml:space="preserve">§ 1. </w:t>
      </w:r>
      <w:r w:rsidRPr="00901FFA">
        <w:rPr>
          <w:color w:val="000000"/>
          <w:u w:color="000000"/>
        </w:rPr>
        <w:t>Ustala się wysokość ekwiwalentu pieniężnego dla strażaków ratowników ochotniczych straży</w:t>
      </w:r>
      <w:r>
        <w:rPr>
          <w:color w:val="000000"/>
          <w:u w:color="000000"/>
        </w:rPr>
        <w:t xml:space="preserve"> </w:t>
      </w:r>
      <w:r w:rsidRPr="00901FFA">
        <w:rPr>
          <w:color w:val="000000"/>
          <w:u w:color="000000"/>
        </w:rPr>
        <w:t>pożarnych uczestniczących w działaniu ratowniczym, akcji ratowniczej, szkoleniu lub ćwiczeniu w wysokości:</w:t>
      </w:r>
    </w:p>
    <w:p w14:paraId="60C63702" w14:textId="1201C9D1" w:rsidR="00901FFA" w:rsidRPr="00901FFA" w:rsidRDefault="00901FFA" w:rsidP="00901FFA">
      <w:pPr>
        <w:keepLines/>
        <w:spacing w:before="120" w:after="120"/>
        <w:ind w:firstLine="340"/>
        <w:rPr>
          <w:color w:val="000000"/>
          <w:u w:color="000000"/>
        </w:rPr>
      </w:pPr>
      <w:r w:rsidRPr="00901FFA">
        <w:rPr>
          <w:color w:val="000000"/>
          <w:u w:color="000000"/>
        </w:rPr>
        <w:t xml:space="preserve">1) </w:t>
      </w:r>
      <w:r w:rsidR="00336246">
        <w:rPr>
          <w:color w:val="000000"/>
          <w:u w:color="000000"/>
        </w:rPr>
        <w:t xml:space="preserve">  2</w:t>
      </w:r>
      <w:r w:rsidR="00E35A1B">
        <w:rPr>
          <w:color w:val="000000"/>
          <w:u w:color="000000"/>
        </w:rPr>
        <w:t>7</w:t>
      </w:r>
      <w:r w:rsidR="00336246">
        <w:rPr>
          <w:color w:val="000000"/>
          <w:u w:color="000000"/>
        </w:rPr>
        <w:t xml:space="preserve">,00 </w:t>
      </w:r>
      <w:r>
        <w:rPr>
          <w:color w:val="000000"/>
          <w:u w:color="000000"/>
        </w:rPr>
        <w:t xml:space="preserve">zł </w:t>
      </w:r>
      <w:r w:rsidRPr="00901FFA">
        <w:rPr>
          <w:color w:val="000000"/>
          <w:u w:color="000000"/>
        </w:rPr>
        <w:t xml:space="preserve"> </w:t>
      </w:r>
      <w:r w:rsidR="00F90E97">
        <w:rPr>
          <w:color w:val="000000"/>
          <w:u w:color="000000"/>
        </w:rPr>
        <w:t xml:space="preserve">w przypadku </w:t>
      </w:r>
      <w:r w:rsidRPr="00901FFA">
        <w:rPr>
          <w:color w:val="000000"/>
          <w:u w:color="000000"/>
        </w:rPr>
        <w:t>udziału w działaniu ratowniczym oraz akcji ratowniczej,</w:t>
      </w:r>
    </w:p>
    <w:p w14:paraId="7A0263C6" w14:textId="147F4BD9" w:rsidR="00901FFA" w:rsidRDefault="00901FFA" w:rsidP="00901FFA">
      <w:pPr>
        <w:keepLines/>
        <w:spacing w:before="120" w:after="120"/>
        <w:ind w:firstLine="340"/>
        <w:rPr>
          <w:color w:val="000000"/>
          <w:u w:color="000000"/>
        </w:rPr>
      </w:pPr>
      <w:r w:rsidRPr="00901FFA">
        <w:rPr>
          <w:color w:val="000000"/>
          <w:u w:color="000000"/>
        </w:rPr>
        <w:t xml:space="preserve">2) </w:t>
      </w:r>
      <w:r w:rsidR="00336246">
        <w:rPr>
          <w:color w:val="000000"/>
          <w:u w:color="000000"/>
        </w:rPr>
        <w:t xml:space="preserve">  1</w:t>
      </w:r>
      <w:r w:rsidR="00E35A1B">
        <w:rPr>
          <w:color w:val="000000"/>
          <w:u w:color="000000"/>
        </w:rPr>
        <w:t>4</w:t>
      </w:r>
      <w:r w:rsidR="00336246">
        <w:rPr>
          <w:color w:val="000000"/>
          <w:u w:color="000000"/>
        </w:rPr>
        <w:t xml:space="preserve">,00 </w:t>
      </w:r>
      <w:r w:rsidRPr="00901FFA">
        <w:rPr>
          <w:color w:val="000000"/>
          <w:u w:color="000000"/>
        </w:rPr>
        <w:t xml:space="preserve">zł </w:t>
      </w:r>
      <w:r w:rsidR="00F90E97">
        <w:rPr>
          <w:color w:val="000000"/>
          <w:u w:color="000000"/>
        </w:rPr>
        <w:t xml:space="preserve">w przypadku </w:t>
      </w:r>
      <w:r w:rsidRPr="00901FFA">
        <w:rPr>
          <w:color w:val="000000"/>
          <w:u w:color="000000"/>
        </w:rPr>
        <w:t>ud</w:t>
      </w:r>
      <w:r w:rsidR="00F90E97">
        <w:rPr>
          <w:color w:val="000000"/>
          <w:u w:color="000000"/>
        </w:rPr>
        <w:t>ziału w szkoleniu lub ćwiczeniu,</w:t>
      </w:r>
    </w:p>
    <w:p w14:paraId="54D0CC9C" w14:textId="1EA72B80" w:rsidR="00901FFA" w:rsidRDefault="00901FFA" w:rsidP="00F90E97">
      <w:pPr>
        <w:keepLines/>
        <w:spacing w:before="120" w:after="120"/>
        <w:ind w:left="567" w:hanging="227"/>
      </w:pPr>
      <w:r>
        <w:rPr>
          <w:color w:val="000000"/>
          <w:u w:color="000000"/>
        </w:rPr>
        <w:t xml:space="preserve">3) </w:t>
      </w:r>
      <w:r w:rsidR="00336246">
        <w:rPr>
          <w:color w:val="000000"/>
          <w:u w:color="000000"/>
        </w:rPr>
        <w:t xml:space="preserve"> </w:t>
      </w:r>
      <w:r w:rsidR="006A557E">
        <w:rPr>
          <w:color w:val="000000"/>
          <w:u w:color="000000"/>
        </w:rPr>
        <w:t xml:space="preserve"> </w:t>
      </w:r>
      <w:r w:rsidR="00336246">
        <w:rPr>
          <w:color w:val="000000"/>
          <w:u w:color="000000"/>
        </w:rPr>
        <w:t>2</w:t>
      </w:r>
      <w:r w:rsidR="00E35A1B">
        <w:rPr>
          <w:color w:val="000000"/>
          <w:u w:color="000000"/>
        </w:rPr>
        <w:t>7</w:t>
      </w:r>
      <w:r w:rsidR="00336246">
        <w:rPr>
          <w:color w:val="000000"/>
          <w:u w:color="000000"/>
        </w:rPr>
        <w:t xml:space="preserve">,00 </w:t>
      </w:r>
      <w:r>
        <w:rPr>
          <w:color w:val="000000"/>
          <w:u w:color="000000"/>
        </w:rPr>
        <w:t xml:space="preserve">zł </w:t>
      </w:r>
      <w:r w:rsidR="00F90E97">
        <w:rPr>
          <w:color w:val="000000"/>
          <w:u w:color="000000"/>
        </w:rPr>
        <w:t xml:space="preserve">w przypadku </w:t>
      </w:r>
      <w:r w:rsidR="0067734E">
        <w:rPr>
          <w:color w:val="000000"/>
          <w:u w:color="000000"/>
        </w:rPr>
        <w:t>realizowania zadań,</w:t>
      </w:r>
      <w:r w:rsidR="0013040F">
        <w:rPr>
          <w:color w:val="000000"/>
          <w:u w:color="000000"/>
        </w:rPr>
        <w:t xml:space="preserve"> </w:t>
      </w:r>
      <w:r w:rsidRPr="00DE2882">
        <w:t>o których mowa w art. 3 pkt 7</w:t>
      </w:r>
      <w:r w:rsidR="00945D90">
        <w:t>)</w:t>
      </w:r>
      <w:r w:rsidRPr="00DE2882">
        <w:t xml:space="preserve"> </w:t>
      </w:r>
      <w:r>
        <w:t>ustawy o ochotniczych strażach pożarnych (</w:t>
      </w:r>
      <w:r w:rsidR="00945D90">
        <w:t>t</w:t>
      </w:r>
      <w:r w:rsidR="009A0C33">
        <w:t>.</w:t>
      </w:r>
      <w:r w:rsidR="00945D90">
        <w:t xml:space="preserve">j. </w:t>
      </w:r>
      <w:r>
        <w:t xml:space="preserve">Dz.U. </w:t>
      </w:r>
      <w:r w:rsidR="00852FB1">
        <w:t xml:space="preserve">z </w:t>
      </w:r>
      <w:r w:rsidR="0067734E">
        <w:t>202</w:t>
      </w:r>
      <w:r w:rsidR="00A906F3">
        <w:t>5</w:t>
      </w:r>
      <w:r w:rsidR="0067734E">
        <w:t xml:space="preserve"> r. poz. </w:t>
      </w:r>
      <w:r w:rsidR="00A906F3">
        <w:t>244</w:t>
      </w:r>
      <w:r w:rsidR="0067734E">
        <w:t xml:space="preserve">) </w:t>
      </w:r>
    </w:p>
    <w:p w14:paraId="3CA38EFE" w14:textId="2044F69C" w:rsidR="00901FFA" w:rsidRPr="002B19C2" w:rsidRDefault="00901FFA" w:rsidP="00E86045">
      <w:pPr>
        <w:keepLines/>
        <w:spacing w:before="120" w:after="120"/>
        <w:ind w:firstLine="340"/>
        <w:rPr>
          <w:color w:val="000000"/>
          <w:u w:color="000000"/>
        </w:rPr>
      </w:pPr>
      <w:r w:rsidRPr="00901FFA">
        <w:rPr>
          <w:b/>
          <w:color w:val="000000"/>
          <w:u w:color="000000"/>
        </w:rPr>
        <w:t>§ 2.</w:t>
      </w:r>
      <w:r w:rsidRPr="00901FFA">
        <w:rPr>
          <w:color w:val="000000"/>
          <w:u w:color="000000"/>
        </w:rPr>
        <w:t xml:space="preserve"> Ustala się wysokość ekwiwalentu pieniężnego dla kandydatów na strażaka ratownika ochotniczych</w:t>
      </w:r>
      <w:r>
        <w:rPr>
          <w:color w:val="000000"/>
          <w:u w:color="000000"/>
        </w:rPr>
        <w:t xml:space="preserve"> </w:t>
      </w:r>
      <w:r w:rsidRPr="00901FFA">
        <w:rPr>
          <w:color w:val="000000"/>
          <w:u w:color="000000"/>
        </w:rPr>
        <w:t xml:space="preserve">straży </w:t>
      </w:r>
      <w:r>
        <w:rPr>
          <w:color w:val="000000"/>
          <w:u w:color="000000"/>
        </w:rPr>
        <w:t xml:space="preserve"> </w:t>
      </w:r>
      <w:r w:rsidRPr="00901FFA">
        <w:rPr>
          <w:color w:val="000000"/>
          <w:u w:color="000000"/>
        </w:rPr>
        <w:t>pożarnych uczestniczących w szkoleniu w wysokości</w:t>
      </w:r>
      <w:r w:rsidR="00E86045">
        <w:rPr>
          <w:color w:val="000000"/>
          <w:u w:color="000000"/>
        </w:rPr>
        <w:t xml:space="preserve">  </w:t>
      </w:r>
      <w:r w:rsidR="00E35A1B">
        <w:rPr>
          <w:color w:val="000000"/>
          <w:u w:color="000000"/>
        </w:rPr>
        <w:t>6</w:t>
      </w:r>
      <w:r w:rsidR="00336246">
        <w:rPr>
          <w:color w:val="000000"/>
          <w:u w:color="000000"/>
        </w:rPr>
        <w:t xml:space="preserve">,00 </w:t>
      </w:r>
      <w:r w:rsidRPr="002B19C2">
        <w:rPr>
          <w:color w:val="000000"/>
          <w:u w:color="000000"/>
        </w:rPr>
        <w:t>zł</w:t>
      </w:r>
      <w:r w:rsidR="00F90E97">
        <w:rPr>
          <w:color w:val="000000"/>
          <w:u w:color="000000"/>
        </w:rPr>
        <w:t>.</w:t>
      </w:r>
    </w:p>
    <w:p w14:paraId="2EC3282E" w14:textId="4ACBCCFA" w:rsidR="002B19C2" w:rsidRDefault="002B19C2" w:rsidP="002B19C2">
      <w:pPr>
        <w:keepLines/>
        <w:spacing w:before="120" w:after="120"/>
      </w:pPr>
      <w:r>
        <w:rPr>
          <w:b/>
        </w:rPr>
        <w:t xml:space="preserve">     </w:t>
      </w:r>
      <w:r w:rsidRPr="002B19C2">
        <w:rPr>
          <w:b/>
        </w:rPr>
        <w:t>§ </w:t>
      </w:r>
      <w:r>
        <w:rPr>
          <w:b/>
        </w:rPr>
        <w:t>3</w:t>
      </w:r>
      <w:r w:rsidRPr="002B19C2">
        <w:rPr>
          <w:b/>
        </w:rPr>
        <w:t xml:space="preserve">. </w:t>
      </w:r>
      <w:r w:rsidRPr="002B19C2">
        <w:rPr>
          <w:color w:val="000000"/>
          <w:u w:color="000000"/>
        </w:rPr>
        <w:t>Ustala się wysokość ekwiwalentu pieniężnego dla strażaków ratowników ochotniczych straży pożarnych</w:t>
      </w:r>
      <w:r>
        <w:rPr>
          <w:color w:val="000000"/>
          <w:u w:color="000000"/>
        </w:rPr>
        <w:t xml:space="preserve"> uczestniczących w </w:t>
      </w:r>
      <w:r w:rsidRPr="008C6C3B">
        <w:rPr>
          <w:color w:val="000000"/>
          <w:u w:color="000000"/>
        </w:rPr>
        <w:t>zabezpieczeniu</w:t>
      </w:r>
      <w:r>
        <w:rPr>
          <w:color w:val="000000"/>
          <w:u w:color="000000"/>
        </w:rPr>
        <w:t xml:space="preserve"> </w:t>
      </w:r>
      <w:r w:rsidRPr="008C6C3B">
        <w:rPr>
          <w:color w:val="000000"/>
          <w:u w:color="000000"/>
        </w:rPr>
        <w:t>imprez</w:t>
      </w:r>
      <w:r>
        <w:rPr>
          <w:color w:val="000000"/>
          <w:u w:color="000000"/>
        </w:rPr>
        <w:t xml:space="preserve"> lub innych uroczystości </w:t>
      </w:r>
      <w:r w:rsidRPr="008C6C3B">
        <w:rPr>
          <w:color w:val="000000"/>
          <w:u w:color="000000"/>
        </w:rPr>
        <w:t>organizowan</w:t>
      </w:r>
      <w:r>
        <w:rPr>
          <w:color w:val="000000"/>
          <w:u w:color="000000"/>
        </w:rPr>
        <w:t>ych</w:t>
      </w:r>
      <w:r w:rsidRPr="008C6C3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lub współorganizowanych </w:t>
      </w:r>
      <w:r w:rsidRPr="008C6C3B">
        <w:rPr>
          <w:color w:val="000000"/>
          <w:u w:color="000000"/>
        </w:rPr>
        <w:t xml:space="preserve">przez </w:t>
      </w:r>
      <w:r>
        <w:rPr>
          <w:color w:val="000000"/>
          <w:u w:color="000000"/>
        </w:rPr>
        <w:t xml:space="preserve">Gminę Strzałkowo lub jej jednostkę organizacyjną i odbywających się na terenie Gminy Strzałkowo w </w:t>
      </w:r>
      <w:r w:rsidR="00945D90">
        <w:rPr>
          <w:color w:val="000000"/>
          <w:u w:color="000000"/>
        </w:rPr>
        <w:t>wysokości</w:t>
      </w:r>
      <w:r>
        <w:rPr>
          <w:color w:val="000000"/>
          <w:u w:color="000000"/>
        </w:rPr>
        <w:t xml:space="preserve"> </w:t>
      </w:r>
      <w:r w:rsidR="00336246">
        <w:rPr>
          <w:color w:val="000000"/>
          <w:u w:color="000000"/>
        </w:rPr>
        <w:t>1</w:t>
      </w:r>
      <w:r w:rsidR="00E35A1B">
        <w:rPr>
          <w:color w:val="000000"/>
          <w:u w:color="000000"/>
        </w:rPr>
        <w:t>4</w:t>
      </w:r>
      <w:r w:rsidR="00336246">
        <w:rPr>
          <w:color w:val="000000"/>
          <w:u w:color="000000"/>
        </w:rPr>
        <w:t xml:space="preserve">,00 </w:t>
      </w:r>
      <w:r>
        <w:rPr>
          <w:color w:val="000000"/>
          <w:u w:color="000000"/>
        </w:rPr>
        <w:t>zł za godzinę.</w:t>
      </w:r>
    </w:p>
    <w:p w14:paraId="1547BC9A" w14:textId="1BF9A666" w:rsidR="00901FFA" w:rsidRDefault="00901FFA" w:rsidP="00901FFA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</w:t>
      </w:r>
      <w:r w:rsidR="00850A64">
        <w:rPr>
          <w:b/>
        </w:rPr>
        <w:t>4</w:t>
      </w:r>
      <w:r>
        <w:rPr>
          <w:b/>
        </w:rPr>
        <w:t>. </w:t>
      </w:r>
      <w:r>
        <w:rPr>
          <w:color w:val="000000"/>
          <w:u w:color="000000"/>
        </w:rPr>
        <w:t>Traci moc Uchwała Nr X</w:t>
      </w:r>
      <w:r w:rsidR="00A906F3">
        <w:rPr>
          <w:color w:val="000000"/>
          <w:u w:color="000000"/>
        </w:rPr>
        <w:t>LVII</w:t>
      </w:r>
      <w:r>
        <w:rPr>
          <w:color w:val="000000"/>
          <w:u w:color="000000"/>
        </w:rPr>
        <w:t>/</w:t>
      </w:r>
      <w:r w:rsidR="00A906F3">
        <w:rPr>
          <w:color w:val="000000"/>
          <w:u w:color="000000"/>
        </w:rPr>
        <w:t>439</w:t>
      </w:r>
      <w:r>
        <w:rPr>
          <w:color w:val="000000"/>
          <w:u w:color="000000"/>
        </w:rPr>
        <w:t>/202</w:t>
      </w:r>
      <w:r w:rsidR="00A906F3">
        <w:rPr>
          <w:color w:val="000000"/>
          <w:u w:color="000000"/>
        </w:rPr>
        <w:t>3</w:t>
      </w:r>
      <w:r>
        <w:rPr>
          <w:color w:val="000000"/>
          <w:u w:color="000000"/>
        </w:rPr>
        <w:t xml:space="preserve"> Rady Gminy Strzałkowo z dnia 2</w:t>
      </w:r>
      <w:r w:rsidR="00A906F3">
        <w:rPr>
          <w:color w:val="000000"/>
          <w:u w:color="000000"/>
        </w:rPr>
        <w:t>8 grudnia</w:t>
      </w:r>
      <w:r>
        <w:rPr>
          <w:color w:val="000000"/>
          <w:u w:color="000000"/>
        </w:rPr>
        <w:t xml:space="preserve"> 202</w:t>
      </w:r>
      <w:r w:rsidR="00A906F3">
        <w:rPr>
          <w:color w:val="000000"/>
          <w:u w:color="000000"/>
        </w:rPr>
        <w:t>3</w:t>
      </w:r>
      <w:r>
        <w:rPr>
          <w:color w:val="000000"/>
          <w:u w:color="000000"/>
        </w:rPr>
        <w:t xml:space="preserve"> roku </w:t>
      </w:r>
      <w:r w:rsidRPr="00DC72BB">
        <w:t xml:space="preserve">w sprawie ustalenia wysokości ekwiwalentu pieniężnego dla strażaków ratowników </w:t>
      </w:r>
      <w:r w:rsidR="00A906F3">
        <w:t xml:space="preserve">oraz kandydatów na strażaków ratowników </w:t>
      </w:r>
      <w:r w:rsidRPr="00DC72BB">
        <w:t xml:space="preserve">ochotniczych straży pożarnych </w:t>
      </w:r>
      <w:r w:rsidR="00A906F3">
        <w:t>z terenu Gminy Strzałkowo</w:t>
      </w:r>
      <w:r w:rsidRPr="00DC72BB">
        <w:rPr>
          <w:u w:color="000000"/>
        </w:rPr>
        <w:t xml:space="preserve"> (Dz. Urz. Woj. Wlkp.</w:t>
      </w:r>
      <w:r w:rsidR="00A906F3">
        <w:rPr>
          <w:u w:color="000000"/>
        </w:rPr>
        <w:t xml:space="preserve"> </w:t>
      </w:r>
      <w:r w:rsidRPr="00DC72BB">
        <w:rPr>
          <w:u w:color="000000"/>
        </w:rPr>
        <w:t>z</w:t>
      </w:r>
      <w:r w:rsidR="00A906F3">
        <w:rPr>
          <w:u w:color="000000"/>
        </w:rPr>
        <w:t xml:space="preserve"> </w:t>
      </w:r>
      <w:r w:rsidRPr="00DC72BB">
        <w:rPr>
          <w:u w:color="000000"/>
        </w:rPr>
        <w:t>202</w:t>
      </w:r>
      <w:r w:rsidR="00A906F3">
        <w:rPr>
          <w:u w:color="000000"/>
        </w:rPr>
        <w:t>4</w:t>
      </w:r>
      <w:r w:rsidRPr="00DC72BB">
        <w:rPr>
          <w:u w:color="000000"/>
        </w:rPr>
        <w:t> r. poz. </w:t>
      </w:r>
      <w:r w:rsidR="00A906F3">
        <w:rPr>
          <w:u w:color="000000"/>
        </w:rPr>
        <w:t>350</w:t>
      </w:r>
      <w:r w:rsidRPr="00DC72BB">
        <w:rPr>
          <w:u w:color="000000"/>
        </w:rPr>
        <w:t xml:space="preserve">). </w:t>
      </w:r>
    </w:p>
    <w:p w14:paraId="7C1B2ACC" w14:textId="7BA8DC4B" w:rsidR="00901FFA" w:rsidRDefault="00901FFA" w:rsidP="00901FF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850A64">
        <w:rPr>
          <w:b/>
        </w:rPr>
        <w:t>5</w:t>
      </w:r>
      <w:r>
        <w:rPr>
          <w:b/>
        </w:rPr>
        <w:t>. </w:t>
      </w:r>
      <w:r>
        <w:rPr>
          <w:color w:val="000000"/>
          <w:u w:color="000000"/>
        </w:rPr>
        <w:t>Wykonanie uchwały powierza się Wójtowi Gminy Strzałkowo.</w:t>
      </w:r>
    </w:p>
    <w:p w14:paraId="3945BF8F" w14:textId="40A2416A" w:rsidR="00901FFA" w:rsidRDefault="00901FFA" w:rsidP="00901FF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850A64">
        <w:rPr>
          <w:b/>
        </w:rPr>
        <w:t>6</w:t>
      </w:r>
      <w:r>
        <w:rPr>
          <w:b/>
        </w:rPr>
        <w:t>. </w:t>
      </w:r>
      <w:r>
        <w:rPr>
          <w:color w:val="000000"/>
          <w:u w:color="000000"/>
        </w:rPr>
        <w:t>Uchwała wchodzi w życie po upływie 14 dni od dnia ogłoszenia w Dzienniku Urzędo</w:t>
      </w:r>
      <w:r w:rsidR="00850A64">
        <w:rPr>
          <w:color w:val="000000"/>
          <w:u w:color="000000"/>
        </w:rPr>
        <w:t xml:space="preserve">wym Województwa Wielkopolskiego z mocą obowiązującą od dnia 1 </w:t>
      </w:r>
      <w:r w:rsidR="008839B6">
        <w:rPr>
          <w:color w:val="000000"/>
          <w:u w:color="000000"/>
        </w:rPr>
        <w:t>kwietnia</w:t>
      </w:r>
      <w:r w:rsidR="00850A64">
        <w:rPr>
          <w:color w:val="000000"/>
          <w:u w:color="000000"/>
        </w:rPr>
        <w:t xml:space="preserve"> 202</w:t>
      </w:r>
      <w:r w:rsidR="00A906F3">
        <w:rPr>
          <w:color w:val="000000"/>
          <w:u w:color="000000"/>
        </w:rPr>
        <w:t>6</w:t>
      </w:r>
      <w:r w:rsidR="00850A64">
        <w:rPr>
          <w:color w:val="000000"/>
          <w:u w:color="000000"/>
        </w:rPr>
        <w:t xml:space="preserve"> r.</w:t>
      </w:r>
      <w:r w:rsidR="00E20FFC">
        <w:rPr>
          <w:color w:val="000000"/>
          <w:u w:color="000000"/>
        </w:rPr>
        <w:t xml:space="preserve"> </w:t>
      </w:r>
    </w:p>
    <w:p w14:paraId="0A44E679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104A7232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130BB186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42A60E7D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77869CB6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0236E104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0E630357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1F1CDAF9" w14:textId="77777777" w:rsidR="00F90E97" w:rsidRDefault="00F90E97">
      <w:pPr>
        <w:keepLines/>
        <w:spacing w:before="120" w:after="120"/>
        <w:ind w:firstLine="340"/>
        <w:rPr>
          <w:color w:val="000000"/>
          <w:u w:color="000000"/>
        </w:rPr>
      </w:pPr>
    </w:p>
    <w:p w14:paraId="31095687" w14:textId="77777777" w:rsidR="00F90E97" w:rsidRDefault="00F90E97">
      <w:pPr>
        <w:keepLines/>
        <w:spacing w:before="120" w:after="120"/>
        <w:ind w:firstLine="340"/>
        <w:rPr>
          <w:color w:val="000000"/>
          <w:u w:color="000000"/>
        </w:rPr>
      </w:pPr>
    </w:p>
    <w:p w14:paraId="0783CC85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6649BF5D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363F43B4" w14:textId="77777777" w:rsidR="00901FFA" w:rsidRDefault="00901FFA">
      <w:pPr>
        <w:keepLines/>
        <w:spacing w:before="120" w:after="120"/>
        <w:ind w:firstLine="340"/>
        <w:rPr>
          <w:color w:val="000000"/>
          <w:u w:color="000000"/>
        </w:rPr>
      </w:pPr>
    </w:p>
    <w:p w14:paraId="49D1100A" w14:textId="2FFE09F8" w:rsidR="00FC513B" w:rsidRDefault="00436454" w:rsidP="00751195">
      <w:pPr>
        <w:jc w:val="center"/>
        <w:rPr>
          <w:szCs w:val="20"/>
        </w:rPr>
      </w:pPr>
      <w:r>
        <w:rPr>
          <w:b/>
          <w:szCs w:val="20"/>
        </w:rPr>
        <w:lastRenderedPageBreak/>
        <w:t>U</w:t>
      </w:r>
      <w:r w:rsidR="00BC36A8">
        <w:rPr>
          <w:b/>
          <w:szCs w:val="20"/>
        </w:rPr>
        <w:t>zasadnienie</w:t>
      </w:r>
    </w:p>
    <w:p w14:paraId="7461244D" w14:textId="15E6D87F" w:rsidR="00FC513B" w:rsidRDefault="00BC36A8" w:rsidP="00751195">
      <w:pPr>
        <w:spacing w:before="120" w:after="120"/>
        <w:ind w:firstLine="227"/>
        <w:jc w:val="center"/>
        <w:rPr>
          <w:b/>
          <w:szCs w:val="20"/>
        </w:rPr>
      </w:pPr>
      <w:r>
        <w:rPr>
          <w:b/>
          <w:szCs w:val="20"/>
        </w:rPr>
        <w:t xml:space="preserve">do uchwały Nr </w:t>
      </w:r>
      <w:r w:rsidR="00436454">
        <w:rPr>
          <w:b/>
          <w:szCs w:val="20"/>
        </w:rPr>
        <w:t>…….</w:t>
      </w:r>
      <w:r w:rsidR="00275580">
        <w:rPr>
          <w:b/>
          <w:szCs w:val="20"/>
        </w:rPr>
        <w:t>/</w:t>
      </w:r>
      <w:r w:rsidR="00436454">
        <w:rPr>
          <w:b/>
          <w:szCs w:val="20"/>
        </w:rPr>
        <w:t>…….</w:t>
      </w:r>
      <w:r w:rsidR="00275580">
        <w:rPr>
          <w:b/>
          <w:szCs w:val="20"/>
        </w:rPr>
        <w:t>/202</w:t>
      </w:r>
      <w:r w:rsidR="00E20FFC">
        <w:rPr>
          <w:b/>
          <w:szCs w:val="20"/>
        </w:rPr>
        <w:t>6</w:t>
      </w:r>
    </w:p>
    <w:p w14:paraId="21C2FCC0" w14:textId="46C6FEB4" w:rsidR="00751195" w:rsidRDefault="00751195" w:rsidP="00751195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Rady Gminy Strzałkowo</w:t>
      </w:r>
    </w:p>
    <w:p w14:paraId="4DBA818D" w14:textId="72E8826C" w:rsidR="00FC513B" w:rsidRDefault="00BC36A8" w:rsidP="00751195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</w:t>
      </w:r>
      <w:r w:rsidR="00275580">
        <w:rPr>
          <w:b/>
          <w:color w:val="000000"/>
          <w:szCs w:val="20"/>
          <w:u w:color="000000"/>
        </w:rPr>
        <w:t xml:space="preserve">a </w:t>
      </w:r>
      <w:r w:rsidR="00436454">
        <w:rPr>
          <w:b/>
          <w:color w:val="000000"/>
          <w:szCs w:val="20"/>
          <w:u w:color="000000"/>
        </w:rPr>
        <w:t>…………….</w:t>
      </w:r>
      <w:r w:rsidR="00275580">
        <w:rPr>
          <w:b/>
          <w:color w:val="000000"/>
          <w:szCs w:val="20"/>
          <w:u w:color="000000"/>
        </w:rPr>
        <w:t>202</w:t>
      </w:r>
      <w:r w:rsidR="00E20FFC">
        <w:rPr>
          <w:b/>
          <w:color w:val="000000"/>
          <w:szCs w:val="20"/>
          <w:u w:color="000000"/>
        </w:rPr>
        <w:t>6</w:t>
      </w:r>
      <w:r w:rsidR="00275580">
        <w:rPr>
          <w:b/>
          <w:color w:val="000000"/>
          <w:szCs w:val="20"/>
          <w:u w:color="000000"/>
        </w:rPr>
        <w:t xml:space="preserve"> r.</w:t>
      </w:r>
    </w:p>
    <w:p w14:paraId="4353138F" w14:textId="69DCF321" w:rsidR="00436454" w:rsidRDefault="00436454" w:rsidP="00436454">
      <w:pPr>
        <w:spacing w:before="120" w:after="120"/>
        <w:ind w:left="283" w:firstLine="227"/>
        <w:jc w:val="center"/>
        <w:rPr>
          <w:b/>
        </w:rPr>
      </w:pPr>
      <w:r w:rsidRPr="00D85555">
        <w:rPr>
          <w:b/>
        </w:rPr>
        <w:t>w</w:t>
      </w:r>
      <w:r>
        <w:rPr>
          <w:b/>
        </w:rPr>
        <w:t xml:space="preserve"> sprawie ustalenia wysokości ekwiwalentu pieniężnego dla strażaków ratowników oraz kandydatów na strażaków ratowników ochotniczych straży pożarnych z terenu Gminy Strzałkowo</w:t>
      </w:r>
    </w:p>
    <w:p w14:paraId="315A2227" w14:textId="77777777" w:rsidR="00436454" w:rsidRDefault="00436454">
      <w:pPr>
        <w:spacing w:before="120" w:after="120"/>
        <w:ind w:left="283" w:firstLine="227"/>
        <w:rPr>
          <w:b/>
        </w:rPr>
      </w:pPr>
    </w:p>
    <w:p w14:paraId="5C682555" w14:textId="68034327" w:rsidR="00436454" w:rsidRPr="00436454" w:rsidRDefault="00436454" w:rsidP="002342FD">
      <w:pPr>
        <w:spacing w:before="120" w:after="120"/>
        <w:ind w:firstLine="284"/>
      </w:pPr>
      <w:r w:rsidRPr="00436454">
        <w:t>Zgodnie z art. 15 ust 2</w:t>
      </w:r>
      <w:r>
        <w:t xml:space="preserve"> </w:t>
      </w:r>
      <w:r>
        <w:rPr>
          <w:color w:val="000000"/>
          <w:szCs w:val="20"/>
          <w:u w:color="000000"/>
        </w:rPr>
        <w:t>ustawy z dnia 17 grudnia 2021 r. o ochotniczych strażach pożarnych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Dz.U. 202</w:t>
      </w:r>
      <w:r w:rsidR="00E20FFC">
        <w:rPr>
          <w:color w:val="000000"/>
          <w:szCs w:val="20"/>
          <w:u w:color="000000"/>
        </w:rPr>
        <w:t>5</w:t>
      </w:r>
      <w:r>
        <w:rPr>
          <w:color w:val="000000"/>
          <w:szCs w:val="20"/>
          <w:u w:color="000000"/>
        </w:rPr>
        <w:t> poz. </w:t>
      </w:r>
      <w:r w:rsidR="00E20FFC">
        <w:rPr>
          <w:color w:val="000000"/>
          <w:szCs w:val="20"/>
          <w:u w:color="000000"/>
        </w:rPr>
        <w:t>244</w:t>
      </w:r>
      <w:r>
        <w:rPr>
          <w:color w:val="000000"/>
          <w:szCs w:val="20"/>
          <w:u w:color="000000"/>
        </w:rPr>
        <w:t>) w</w:t>
      </w:r>
      <w:r>
        <w:t>ysokość ekwiwalentu pieniężnego ustala, nie rzadziej niż raz na 2 lata, właściwa rada gminy w drodze uchwały. Dotychczas obowiązująca uchwała została podjęta 2</w:t>
      </w:r>
      <w:r w:rsidR="00E20FFC">
        <w:t>8</w:t>
      </w:r>
      <w:r>
        <w:t xml:space="preserve"> </w:t>
      </w:r>
      <w:r w:rsidR="00E20FFC">
        <w:t>grudnia</w:t>
      </w:r>
      <w:r>
        <w:t xml:space="preserve"> 202</w:t>
      </w:r>
      <w:r w:rsidR="00E20FFC">
        <w:t>3</w:t>
      </w:r>
      <w:r>
        <w:t xml:space="preserve"> r.</w:t>
      </w:r>
      <w:r w:rsidR="0013040F">
        <w:t>, z mocą obowiązującą od 1 stycznia 202</w:t>
      </w:r>
      <w:r w:rsidR="00E20FFC">
        <w:t>4</w:t>
      </w:r>
      <w:r w:rsidR="0013040F">
        <w:t xml:space="preserve"> r.</w:t>
      </w:r>
    </w:p>
    <w:p w14:paraId="4B59E913" w14:textId="007F2B8F" w:rsidR="002342FD" w:rsidRDefault="00BC36A8" w:rsidP="002342FD">
      <w:r>
        <w:rPr>
          <w:color w:val="000000"/>
          <w:szCs w:val="20"/>
          <w:u w:color="000000"/>
        </w:rPr>
        <w:t>Zgodnie z art. 15 ust. 1 i 2 ustawy z dnia 17 grudnia 2021 r. o ochotniczych strażach pożarnych  (</w:t>
      </w:r>
      <w:proofErr w:type="spellStart"/>
      <w:r w:rsidR="00436454">
        <w:rPr>
          <w:color w:val="000000"/>
          <w:szCs w:val="20"/>
          <w:u w:color="000000"/>
        </w:rPr>
        <w:t>t.j</w:t>
      </w:r>
      <w:proofErr w:type="spellEnd"/>
      <w:r w:rsidR="00436454">
        <w:rPr>
          <w:color w:val="000000"/>
          <w:szCs w:val="20"/>
          <w:u w:color="000000"/>
        </w:rPr>
        <w:t xml:space="preserve">. </w:t>
      </w:r>
      <w:r>
        <w:rPr>
          <w:color w:val="000000"/>
          <w:szCs w:val="20"/>
          <w:u w:color="000000"/>
        </w:rPr>
        <w:t>Dz.U. 202</w:t>
      </w:r>
      <w:r w:rsidR="00E20FFC">
        <w:rPr>
          <w:color w:val="000000"/>
          <w:szCs w:val="20"/>
          <w:u w:color="000000"/>
        </w:rPr>
        <w:t>5</w:t>
      </w:r>
      <w:r>
        <w:rPr>
          <w:color w:val="000000"/>
          <w:szCs w:val="20"/>
          <w:u w:color="000000"/>
        </w:rPr>
        <w:t> poz. </w:t>
      </w:r>
      <w:r w:rsidR="00E20FFC">
        <w:rPr>
          <w:color w:val="000000"/>
          <w:szCs w:val="20"/>
          <w:u w:color="000000"/>
        </w:rPr>
        <w:t>244</w:t>
      </w:r>
      <w:r>
        <w:rPr>
          <w:color w:val="000000"/>
          <w:szCs w:val="20"/>
          <w:u w:color="000000"/>
        </w:rPr>
        <w:t xml:space="preserve">) – </w:t>
      </w:r>
      <w:r w:rsidR="00436454">
        <w:rPr>
          <w:color w:val="000000"/>
          <w:szCs w:val="20"/>
          <w:u w:color="000000"/>
        </w:rPr>
        <w:t>s</w:t>
      </w:r>
      <w:r w:rsidR="00436454">
        <w:t>trażak ratownik OSP, który uczestniczył w działaniu ratowniczym, akcji ratowniczej, szkoleniu lub ćwiczeniu, otrzymuje, niezależnie od otrzymywanego wynagrodzenia, ekwiwalent pieniężny.</w:t>
      </w:r>
      <w:r>
        <w:rPr>
          <w:color w:val="000000"/>
          <w:szCs w:val="20"/>
          <w:u w:color="000000"/>
        </w:rPr>
        <w:t xml:space="preserve"> </w:t>
      </w:r>
      <w:r w:rsidR="002342FD" w:rsidRPr="002342FD">
        <w:rPr>
          <w:lang w:bidi="ar-SA"/>
        </w:rPr>
        <w:t>Ekwiwalent pieniężny otrzymują również</w:t>
      </w:r>
      <w:r w:rsidR="002342FD">
        <w:rPr>
          <w:lang w:bidi="ar-SA"/>
        </w:rPr>
        <w:t xml:space="preserve">: </w:t>
      </w:r>
      <w:r w:rsidR="002342FD" w:rsidRPr="002342FD">
        <w:t>kandydat na strażaka ratownika OSP, o którym mowa w art. 9 ust. 2 pkt 1</w:t>
      </w:r>
      <w:r w:rsidR="002342FD">
        <w:t xml:space="preserve"> ustawy oraz </w:t>
      </w:r>
      <w:r w:rsidR="002342FD" w:rsidRPr="002342FD">
        <w:t>strażak ratownik OSP, który brał udział w działaniach, o których mowa w art. 3 pkt 7</w:t>
      </w:r>
      <w:r w:rsidR="002342FD">
        <w:t xml:space="preserve"> ustawy </w:t>
      </w:r>
      <w:r w:rsidR="002342FD" w:rsidRPr="002342FD">
        <w:t>- stosownie do posiadanych przez gminę środków finansowych.</w:t>
      </w:r>
      <w:r w:rsidR="002342FD">
        <w:t xml:space="preserve"> Zgodnie z art. 15a ustawy rada gminy może, w drodze uchwały, przyznać ekwiwale</w:t>
      </w:r>
      <w:bookmarkStart w:id="0" w:name="_GoBack"/>
      <w:bookmarkEnd w:id="0"/>
      <w:r w:rsidR="002342FD">
        <w:t>nt pieniężny strażakom ratownikom OSP za wykonywanie zadań innych niż wymienione w art. 15. W uchwale wskazuje się te zadania oraz wysokość i sposób ustalenia ekwiwalentu pieniężnego.</w:t>
      </w:r>
    </w:p>
    <w:p w14:paraId="2459378B" w14:textId="77777777" w:rsidR="002342FD" w:rsidRDefault="002342FD" w:rsidP="002342FD"/>
    <w:p w14:paraId="23E336EA" w14:textId="744960D4" w:rsidR="00FC513B" w:rsidRDefault="00436454" w:rsidP="002342FD">
      <w:r>
        <w:t>Wysokość ekwiwalentu pieniężnego nie może przekraczać 1/175 przeciętnego wynagrodzenia miesięcznego brutto, ogłoszonego przez Prezesa Głównego Urzędu Statystycznego w Dzienniku Urzędowym Rzeczypospolitej Polskiej "Monitor Polski" na podstawie</w:t>
      </w:r>
      <w:r w:rsidR="002342FD">
        <w:t xml:space="preserve"> art. 20 pkt 2 </w:t>
      </w:r>
      <w:r>
        <w:t>ustawy z dnia 17 grudnia 1998 r. o emeryturach i rentach z Funduszu Ubezpieczeń Społecznych (Dz. U. z 2023 r. poz. 1251 i 1429) przed dniem ustalenia ekwiwalentu pieniężnego. Ekwiwalent pieniężny nalicza się za każdą rozpoczętą godzinę liczoną od zgłoszenia wyjazdu z jednostki ochotniczej straży pożarnej lub gotowości do wyjazdu w celu realizowania zadań, o których mowa w art. 3 pkt 7, bez względu na liczbę wyjazdów w ciągu jednej godziny, a w przypadku kandydata na strażaka ratownika OSP - za każdą rozpoczętą godzinę szkolenia. Ekwiwalent pieniężny je</w:t>
      </w:r>
      <w:r w:rsidR="00C33D63">
        <w:t>st wypłacany z budżetu</w:t>
      </w:r>
      <w:r>
        <w:t xml:space="preserve"> gminy.</w:t>
      </w:r>
    </w:p>
    <w:p w14:paraId="5EBE7DC2" w14:textId="0B9B9224" w:rsidR="00FC513B" w:rsidRPr="00CF16EB" w:rsidRDefault="00BC36A8" w:rsidP="002342FD">
      <w:pPr>
        <w:spacing w:before="120" w:after="120"/>
        <w:ind w:firstLine="227"/>
        <w:rPr>
          <w:szCs w:val="20"/>
        </w:rPr>
      </w:pPr>
      <w:r w:rsidRPr="00CF16EB">
        <w:rPr>
          <w:szCs w:val="20"/>
        </w:rPr>
        <w:t xml:space="preserve">W </w:t>
      </w:r>
      <w:r w:rsidR="00966AE8" w:rsidRPr="00CF16EB">
        <w:rPr>
          <w:szCs w:val="20"/>
        </w:rPr>
        <w:t>czwartym</w:t>
      </w:r>
      <w:r w:rsidRPr="00CF16EB">
        <w:rPr>
          <w:szCs w:val="20"/>
        </w:rPr>
        <w:t xml:space="preserve"> kwartale 202</w:t>
      </w:r>
      <w:r w:rsidR="00C33D63" w:rsidRPr="00CF16EB">
        <w:rPr>
          <w:szCs w:val="20"/>
        </w:rPr>
        <w:t>5</w:t>
      </w:r>
      <w:r w:rsidRPr="00CF16EB">
        <w:rPr>
          <w:szCs w:val="20"/>
        </w:rPr>
        <w:t xml:space="preserve"> r. przeciętne wynagrodzenie ogłoszone przez Prezesa Głównego Urzędu Statystycznego w Dzienniku Urzędowym Rzeczypospolitej Polskiej „Monitor Polski” wyniosło </w:t>
      </w:r>
      <w:r w:rsidR="00966AE8" w:rsidRPr="00CF16EB">
        <w:rPr>
          <w:szCs w:val="20"/>
        </w:rPr>
        <w:t>9</w:t>
      </w:r>
      <w:r w:rsidR="00C33D63" w:rsidRPr="00CF16EB">
        <w:rPr>
          <w:szCs w:val="20"/>
        </w:rPr>
        <w:t>.</w:t>
      </w:r>
      <w:r w:rsidR="00966AE8" w:rsidRPr="00CF16EB">
        <w:rPr>
          <w:szCs w:val="20"/>
        </w:rPr>
        <w:t>197</w:t>
      </w:r>
      <w:r w:rsidR="00C33D63" w:rsidRPr="00CF16EB">
        <w:rPr>
          <w:szCs w:val="20"/>
        </w:rPr>
        <w:t>,7</w:t>
      </w:r>
      <w:r w:rsidR="00966AE8" w:rsidRPr="00CF16EB">
        <w:rPr>
          <w:szCs w:val="20"/>
        </w:rPr>
        <w:t>9</w:t>
      </w:r>
      <w:r w:rsidRPr="00CF16EB">
        <w:rPr>
          <w:szCs w:val="20"/>
        </w:rPr>
        <w:t xml:space="preserve"> zł co oznacza, że wysokość ekwiwalentu nie może przekroczyć kwoty </w:t>
      </w:r>
      <w:r w:rsidR="00C33D63" w:rsidRPr="00CF16EB">
        <w:rPr>
          <w:szCs w:val="20"/>
        </w:rPr>
        <w:t>5</w:t>
      </w:r>
      <w:r w:rsidR="00CF16EB" w:rsidRPr="00CF16EB">
        <w:rPr>
          <w:szCs w:val="20"/>
        </w:rPr>
        <w:t>2</w:t>
      </w:r>
      <w:r w:rsidRPr="00CF16EB">
        <w:rPr>
          <w:szCs w:val="20"/>
        </w:rPr>
        <w:t>,</w:t>
      </w:r>
      <w:r w:rsidR="00CF16EB" w:rsidRPr="00CF16EB">
        <w:rPr>
          <w:szCs w:val="20"/>
        </w:rPr>
        <w:t>56</w:t>
      </w:r>
      <w:r w:rsidRPr="00CF16EB">
        <w:rPr>
          <w:szCs w:val="20"/>
        </w:rPr>
        <w:t> zł za godzinę udziału w działaniu ratowniczym, akcji ratowniczej, szkoleniu lub ćwiczeniu.</w:t>
      </w:r>
    </w:p>
    <w:p w14:paraId="4BF4330E" w14:textId="59038FA7" w:rsidR="002342FD" w:rsidRDefault="00BC36A8" w:rsidP="002342FD">
      <w:pPr>
        <w:spacing w:before="120" w:after="120"/>
        <w:ind w:firstLine="227"/>
        <w:rPr>
          <w:szCs w:val="20"/>
          <w:u w:color="000000"/>
        </w:rPr>
      </w:pPr>
      <w:r w:rsidRPr="002166DF">
        <w:rPr>
          <w:szCs w:val="20"/>
          <w:u w:color="000000"/>
        </w:rPr>
        <w:t>Projekt uchwały zakłada zróżnicowani</w:t>
      </w:r>
      <w:r w:rsidR="002166DF" w:rsidRPr="002166DF">
        <w:rPr>
          <w:szCs w:val="20"/>
          <w:u w:color="000000"/>
        </w:rPr>
        <w:t>e</w:t>
      </w:r>
      <w:r w:rsidRPr="002166DF">
        <w:rPr>
          <w:szCs w:val="20"/>
          <w:u w:color="000000"/>
        </w:rPr>
        <w:t xml:space="preserve"> stawki za udział</w:t>
      </w:r>
      <w:r w:rsidR="00CF102D">
        <w:rPr>
          <w:szCs w:val="20"/>
          <w:u w:color="000000"/>
        </w:rPr>
        <w:t xml:space="preserve"> </w:t>
      </w:r>
      <w:r w:rsidRPr="002166DF">
        <w:rPr>
          <w:szCs w:val="20"/>
          <w:u w:color="000000"/>
        </w:rPr>
        <w:t>w działaniach ratowniczych</w:t>
      </w:r>
      <w:r w:rsidR="002166DF" w:rsidRPr="002166DF">
        <w:rPr>
          <w:szCs w:val="20"/>
          <w:u w:color="000000"/>
        </w:rPr>
        <w:t xml:space="preserve"> i</w:t>
      </w:r>
      <w:r w:rsidRPr="002166DF">
        <w:rPr>
          <w:szCs w:val="20"/>
          <w:u w:color="000000"/>
        </w:rPr>
        <w:t xml:space="preserve"> akcjach ratowniczych, </w:t>
      </w:r>
      <w:r w:rsidR="002166DF" w:rsidRPr="002166DF">
        <w:rPr>
          <w:szCs w:val="20"/>
          <w:u w:color="000000"/>
        </w:rPr>
        <w:t xml:space="preserve">a </w:t>
      </w:r>
      <w:r w:rsidRPr="002166DF">
        <w:rPr>
          <w:szCs w:val="20"/>
          <w:u w:color="000000"/>
        </w:rPr>
        <w:t>szkoleniach lub ćwiczeniach</w:t>
      </w:r>
      <w:r w:rsidR="002342FD">
        <w:rPr>
          <w:szCs w:val="20"/>
          <w:u w:color="000000"/>
        </w:rPr>
        <w:t xml:space="preserve">, ponadto wprowadza ekwiwalent dla kandydatów na strażaków ratowników </w:t>
      </w:r>
      <w:r w:rsidR="0013040F">
        <w:rPr>
          <w:szCs w:val="20"/>
          <w:u w:color="000000"/>
        </w:rPr>
        <w:t xml:space="preserve">za udział w szkoleniach </w:t>
      </w:r>
      <w:r w:rsidR="002342FD">
        <w:rPr>
          <w:szCs w:val="20"/>
          <w:u w:color="000000"/>
        </w:rPr>
        <w:t xml:space="preserve">oraz </w:t>
      </w:r>
      <w:r w:rsidR="002342FD">
        <w:t xml:space="preserve">strażaków ratowników </w:t>
      </w:r>
      <w:r w:rsidR="00F90E97">
        <w:t xml:space="preserve">ochotniczych straży pożarnych, którzy brali udział w </w:t>
      </w:r>
      <w:r w:rsidR="002342FD">
        <w:t>działa</w:t>
      </w:r>
      <w:r w:rsidR="00F90E97">
        <w:t>niach</w:t>
      </w:r>
      <w:r w:rsidR="002342FD">
        <w:t>, o których mowa w art. 3 pkt 7</w:t>
      </w:r>
      <w:r w:rsidRPr="002166DF">
        <w:rPr>
          <w:szCs w:val="20"/>
          <w:u w:color="000000"/>
        </w:rPr>
        <w:t xml:space="preserve"> </w:t>
      </w:r>
      <w:r w:rsidR="002342FD">
        <w:rPr>
          <w:szCs w:val="20"/>
          <w:u w:color="000000"/>
        </w:rPr>
        <w:t xml:space="preserve">ustawy. Przyznaje również ekwiwalent </w:t>
      </w:r>
      <w:r w:rsidR="002342FD">
        <w:t>strażakom ratownikom OSP za wykonywanie zadań innych niż wymienione w art. 15.</w:t>
      </w:r>
    </w:p>
    <w:p w14:paraId="7AA7FC6E" w14:textId="63C45E7A" w:rsidR="00FC513B" w:rsidRPr="007E18ED" w:rsidRDefault="00BC36A8" w:rsidP="002342FD">
      <w:pPr>
        <w:spacing w:before="120" w:after="120"/>
        <w:ind w:firstLine="227"/>
        <w:rPr>
          <w:szCs w:val="20"/>
          <w:u w:color="000000"/>
        </w:rPr>
      </w:pPr>
      <w:r w:rsidRPr="007E18ED">
        <w:rPr>
          <w:szCs w:val="20"/>
          <w:u w:color="000000"/>
        </w:rPr>
        <w:t xml:space="preserve">W budżecie </w:t>
      </w:r>
      <w:r w:rsidR="002166DF" w:rsidRPr="007E18ED">
        <w:rPr>
          <w:szCs w:val="20"/>
          <w:u w:color="000000"/>
        </w:rPr>
        <w:t xml:space="preserve">Gminy </w:t>
      </w:r>
      <w:r w:rsidRPr="007E18ED">
        <w:rPr>
          <w:szCs w:val="20"/>
          <w:u w:color="000000"/>
        </w:rPr>
        <w:t>na 202</w:t>
      </w:r>
      <w:r w:rsidR="00E20FFC">
        <w:rPr>
          <w:szCs w:val="20"/>
          <w:u w:color="000000"/>
        </w:rPr>
        <w:t>6</w:t>
      </w:r>
      <w:r w:rsidRPr="007E18ED">
        <w:rPr>
          <w:szCs w:val="20"/>
          <w:u w:color="000000"/>
        </w:rPr>
        <w:t> r. zabezpieczono środki finansowe na wypłatę ekwiwalentu, w związku z czym podjęcie niniejszej uchwały nie spowoduje dodatkowych obciążeń budżetu.</w:t>
      </w:r>
    </w:p>
    <w:p w14:paraId="3FD0DF73" w14:textId="7D752435" w:rsidR="00436454" w:rsidRPr="007E18ED" w:rsidRDefault="00BC36A8" w:rsidP="007E18ED">
      <w:pPr>
        <w:spacing w:before="120" w:after="120"/>
        <w:ind w:firstLine="227"/>
        <w:rPr>
          <w:szCs w:val="20"/>
          <w:u w:color="000000"/>
        </w:rPr>
      </w:pPr>
      <w:r w:rsidRPr="007E18ED">
        <w:rPr>
          <w:szCs w:val="20"/>
          <w:u w:color="000000"/>
        </w:rPr>
        <w:t>Zaproponowana w projekcie uchwały wysokość ekwiwalentu mieści się w granicy określonej w art. 15 ust. 2 cytowanej ustawy o ochotniczych strażach pożarnych.</w:t>
      </w:r>
    </w:p>
    <w:p w14:paraId="4B191EAF" w14:textId="77777777" w:rsidR="00436454" w:rsidRDefault="00436454">
      <w:pPr>
        <w:spacing w:before="120" w:after="120"/>
        <w:ind w:left="283" w:firstLine="227"/>
        <w:rPr>
          <w:szCs w:val="20"/>
          <w:u w:color="000000"/>
        </w:rPr>
      </w:pPr>
    </w:p>
    <w:p w14:paraId="1DBB0C99" w14:textId="77777777" w:rsidR="00436454" w:rsidRDefault="00436454">
      <w:pPr>
        <w:spacing w:before="120" w:after="120"/>
        <w:ind w:left="283" w:firstLine="227"/>
        <w:rPr>
          <w:szCs w:val="20"/>
          <w:u w:color="000000"/>
        </w:rPr>
      </w:pPr>
    </w:p>
    <w:p w14:paraId="2BDF0813" w14:textId="77777777" w:rsidR="00436454" w:rsidRDefault="00436454">
      <w:pPr>
        <w:spacing w:before="120" w:after="120"/>
        <w:ind w:left="283" w:firstLine="227"/>
        <w:rPr>
          <w:szCs w:val="20"/>
          <w:u w:color="000000"/>
        </w:rPr>
      </w:pPr>
    </w:p>
    <w:p w14:paraId="2645871D" w14:textId="77777777" w:rsidR="00436454" w:rsidRDefault="00436454">
      <w:pPr>
        <w:spacing w:before="120" w:after="120"/>
        <w:ind w:left="283" w:firstLine="227"/>
        <w:rPr>
          <w:szCs w:val="20"/>
          <w:u w:color="000000"/>
        </w:rPr>
      </w:pPr>
    </w:p>
    <w:p w14:paraId="545D1E94" w14:textId="77777777" w:rsidR="00436454" w:rsidRDefault="00436454">
      <w:pPr>
        <w:spacing w:before="120" w:after="120"/>
        <w:ind w:left="283" w:firstLine="227"/>
        <w:rPr>
          <w:szCs w:val="20"/>
          <w:u w:color="000000"/>
        </w:rPr>
      </w:pPr>
    </w:p>
    <w:p w14:paraId="246D2487" w14:textId="77777777" w:rsidR="00D54D8D" w:rsidRDefault="00D54D8D" w:rsidP="006A557E">
      <w:pPr>
        <w:spacing w:before="120" w:after="120"/>
        <w:rPr>
          <w:szCs w:val="20"/>
          <w:u w:color="000000"/>
        </w:rPr>
      </w:pPr>
    </w:p>
    <w:p w14:paraId="4BD2DC55" w14:textId="77777777" w:rsidR="00436454" w:rsidRDefault="00436454" w:rsidP="008D2B3C">
      <w:pPr>
        <w:spacing w:before="120" w:after="120"/>
        <w:rPr>
          <w:szCs w:val="20"/>
          <w:u w:color="000000"/>
        </w:rPr>
      </w:pPr>
    </w:p>
    <w:sectPr w:rsidR="00436454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39CD3" w14:textId="77777777" w:rsidR="00511C53" w:rsidRDefault="00511C53">
      <w:r>
        <w:separator/>
      </w:r>
    </w:p>
  </w:endnote>
  <w:endnote w:type="continuationSeparator" w:id="0">
    <w:p w14:paraId="6D96FD30" w14:textId="77777777" w:rsidR="00511C53" w:rsidRDefault="0051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266F" w14:textId="77777777" w:rsidR="00FC513B" w:rsidRDefault="00FC513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3FB53" w14:textId="77777777" w:rsidR="00511C53" w:rsidRDefault="00511C53">
      <w:r>
        <w:separator/>
      </w:r>
    </w:p>
  </w:footnote>
  <w:footnote w:type="continuationSeparator" w:id="0">
    <w:p w14:paraId="2E03D73B" w14:textId="77777777" w:rsidR="00511C53" w:rsidRDefault="00511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2F0"/>
    <w:multiLevelType w:val="hybridMultilevel"/>
    <w:tmpl w:val="E0549BF2"/>
    <w:lvl w:ilvl="0" w:tplc="44EC61D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3B19"/>
    <w:rsid w:val="000C2EB5"/>
    <w:rsid w:val="0013040F"/>
    <w:rsid w:val="00191693"/>
    <w:rsid w:val="001A60D7"/>
    <w:rsid w:val="002166DF"/>
    <w:rsid w:val="002342FD"/>
    <w:rsid w:val="00275580"/>
    <w:rsid w:val="002B19C2"/>
    <w:rsid w:val="002D3A48"/>
    <w:rsid w:val="003052E2"/>
    <w:rsid w:val="00336246"/>
    <w:rsid w:val="003777BC"/>
    <w:rsid w:val="003B3283"/>
    <w:rsid w:val="003B48CE"/>
    <w:rsid w:val="00436454"/>
    <w:rsid w:val="00511C53"/>
    <w:rsid w:val="00531F11"/>
    <w:rsid w:val="0054190F"/>
    <w:rsid w:val="006713EA"/>
    <w:rsid w:val="0067734E"/>
    <w:rsid w:val="006862A1"/>
    <w:rsid w:val="00692AB7"/>
    <w:rsid w:val="006A557E"/>
    <w:rsid w:val="007021C5"/>
    <w:rsid w:val="00743638"/>
    <w:rsid w:val="00751195"/>
    <w:rsid w:val="007664CA"/>
    <w:rsid w:val="007B4288"/>
    <w:rsid w:val="007D262D"/>
    <w:rsid w:val="007E18ED"/>
    <w:rsid w:val="00850A64"/>
    <w:rsid w:val="00852FB1"/>
    <w:rsid w:val="008839B6"/>
    <w:rsid w:val="008A7F45"/>
    <w:rsid w:val="008B3D23"/>
    <w:rsid w:val="008C6C3B"/>
    <w:rsid w:val="008D2B3C"/>
    <w:rsid w:val="00901FFA"/>
    <w:rsid w:val="00945D90"/>
    <w:rsid w:val="00966AE8"/>
    <w:rsid w:val="009A0C33"/>
    <w:rsid w:val="009F660E"/>
    <w:rsid w:val="00A50357"/>
    <w:rsid w:val="00A76CC6"/>
    <w:rsid w:val="00A77B3E"/>
    <w:rsid w:val="00A866C3"/>
    <w:rsid w:val="00A90185"/>
    <w:rsid w:val="00A906F3"/>
    <w:rsid w:val="00BC36A8"/>
    <w:rsid w:val="00C33D63"/>
    <w:rsid w:val="00CA2A55"/>
    <w:rsid w:val="00CD30E1"/>
    <w:rsid w:val="00CF102D"/>
    <w:rsid w:val="00CF16EB"/>
    <w:rsid w:val="00D40222"/>
    <w:rsid w:val="00D54D8D"/>
    <w:rsid w:val="00D85555"/>
    <w:rsid w:val="00D91B85"/>
    <w:rsid w:val="00DA5532"/>
    <w:rsid w:val="00DA7D15"/>
    <w:rsid w:val="00DB05C2"/>
    <w:rsid w:val="00DC167D"/>
    <w:rsid w:val="00DC350E"/>
    <w:rsid w:val="00DC72BB"/>
    <w:rsid w:val="00DD1F9F"/>
    <w:rsid w:val="00DE2882"/>
    <w:rsid w:val="00DE6DF4"/>
    <w:rsid w:val="00E11395"/>
    <w:rsid w:val="00E20FFC"/>
    <w:rsid w:val="00E35A1B"/>
    <w:rsid w:val="00E86045"/>
    <w:rsid w:val="00ED5600"/>
    <w:rsid w:val="00EF02A2"/>
    <w:rsid w:val="00F90E97"/>
    <w:rsid w:val="00FB10A8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6479F"/>
  <w15:docId w15:val="{E5492E1D-EA92-43AB-B1A4-992E38E3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216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66D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216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66DF"/>
    <w:rPr>
      <w:sz w:val="22"/>
      <w:szCs w:val="24"/>
    </w:rPr>
  </w:style>
  <w:style w:type="paragraph" w:styleId="Tekstdymka">
    <w:name w:val="Balloon Text"/>
    <w:basedOn w:val="Normalny"/>
    <w:link w:val="TekstdymkaZnak"/>
    <w:rsid w:val="00DC72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C72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19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6454"/>
    <w:rPr>
      <w:color w:val="0000FF"/>
      <w:u w:val="single"/>
    </w:rPr>
  </w:style>
  <w:style w:type="paragraph" w:customStyle="1" w:styleId="text-justify">
    <w:name w:val="text-justify"/>
    <w:basedOn w:val="Normalny"/>
    <w:rsid w:val="002342FD"/>
    <w:pPr>
      <w:spacing w:before="100" w:beforeAutospacing="1" w:after="100" w:afterAutospacing="1"/>
      <w:jc w:val="left"/>
    </w:pPr>
    <w:rPr>
      <w:sz w:val="24"/>
      <w:lang w:bidi="ar-SA"/>
    </w:rPr>
  </w:style>
  <w:style w:type="table" w:styleId="Tabela-Siatka">
    <w:name w:val="Table Grid"/>
    <w:basedOn w:val="Standardowy"/>
    <w:rsid w:val="00D5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0E89-0DEC-43D6-9B63-DF177B8B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795</Words>
  <Characters>4773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Słupcy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ekwiwalentu pieniężnego dla strażaków ratowników ochotniczych straży pożarnych za udział w^działaniach ratowniczych, akcjach ratowniczych, szkoleniach lub ćwiczeniach</dc:subject>
  <dc:creator>mkupna</dc:creator>
  <cp:lastModifiedBy>Jakub Malinowski</cp:lastModifiedBy>
  <cp:revision>43</cp:revision>
  <cp:lastPrinted>2023-11-21T12:00:00Z</cp:lastPrinted>
  <dcterms:created xsi:type="dcterms:W3CDTF">2022-02-08T10:12:00Z</dcterms:created>
  <dcterms:modified xsi:type="dcterms:W3CDTF">2026-02-10T12:50:00Z</dcterms:modified>
  <cp:category>Akt prawny</cp:category>
</cp:coreProperties>
</file>